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6" w:rsidRDefault="00F53D46" w:rsidP="00F53D46">
      <w:pPr>
        <w:jc w:val="center"/>
        <w:rPr>
          <w:lang w:eastAsia="cs-CZ"/>
        </w:rPr>
      </w:pPr>
      <w:bookmarkStart w:id="0" w:name="_GoBack"/>
      <w:bookmarkEnd w:id="0"/>
      <w:r w:rsidRPr="00F53D46">
        <w:rPr>
          <w:highlight w:val="yellow"/>
          <w:lang w:eastAsia="cs-CZ"/>
        </w:rPr>
        <w:t>Zdroj: http://www.uznanidluhu.cz/uznani-dluhu/vzor-9</w:t>
      </w:r>
    </w:p>
    <w:p w:rsidR="00F53D46" w:rsidRPr="00F53D46" w:rsidRDefault="00F53D46" w:rsidP="00F53D4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</w:pPr>
      <w:r w:rsidRPr="00F53D46"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  <w:t>Uznání dluhu</w:t>
      </w:r>
    </w:p>
    <w:p w:rsidR="00F53D46" w:rsidRPr="00F53D46" w:rsidRDefault="00F53D46" w:rsidP="00F5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(podle § 2053 a </w:t>
      </w:r>
      <w:proofErr w:type="spellStart"/>
      <w:r w:rsidRPr="00F53D4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nasl</w:t>
      </w:r>
      <w:proofErr w:type="spellEnd"/>
      <w:r w:rsidRPr="00F53D4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 Občanského zákoníku)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gramStart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Dlužník :</w:t>
      </w:r>
      <w:proofErr w:type="gramEnd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.................................... nar.: ......................................, 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bydliště: ......................................, občanství: ......................................</w:t>
      </w: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(dále jen "dlužník")</w:t>
      </w:r>
    </w:p>
    <w:p w:rsidR="00F53D46" w:rsidRDefault="00F53D46" w:rsidP="00F53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tímto uznává co do důvodu a výše svůj dluh vůči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věřiteli: ...................................... nar.: ......................................, 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bydliště: ......................................, občanství: ......................................</w:t>
      </w: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(dále jen "věřitel")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(dále spolu i jako "smluvní strany")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Výše dluhu: 1.000 CZK (slovem: tisíc Kč.).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Důvod vzniku dluhu: Dluh vznikl na základe smlouvy o p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ůjč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 ze dne 01.05.2015</w:t>
      </w: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(dále jen "dluh")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Dlužník se zavazuje uhradit dluh věřiteli v pravidelných měsíčních splátkách ve výši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200 CZK vždy do 5. dne v měsíci. Prv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ní splátka je splatná 05.06.2017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V případě, že se dlužník zpozdí, byť jen s jednou splátkou, věřitel má právo požadovat uhradit celý dluh.</w:t>
      </w:r>
    </w:p>
    <w:p w:rsid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Smluvní strany se dohodly, že dlužník vrátí dluh věřiteli převodem na číslo účtu .......................................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Smluvní strany se dohodly, že v případě, pokud se dlužník dostane do prodlení se zaplacením dluhu, dlužník se zavazuje uhradit věřiteli zákonný úrok z prodlení podle Občanského zákoníku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to ode dne následujícího po dni splatnosti dluhu až do úplného zaplacení. Tímto uznáním dluhu není dotčen nárok věřitele požadovat od dlužníka nároky vzniklé před podpisem tohoto uznání dluhu (například úrok z prodlení, smluvní pokuty a jiné).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Smluvní strany se dohodly, že všechny majetkové spory, které vzniknou z této smlouvy, budou rozhodnuty s konečnou platností v rozhodčím řízení podle </w:t>
      </w:r>
      <w:proofErr w:type="spellStart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zák.č</w:t>
      </w:r>
      <w:proofErr w:type="spellEnd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216/1994 Sb. o rozhodčím řízení a výkonu rozhodčích nálezů jedním rozhodcem Mgr. Kateřinou </w:t>
      </w:r>
      <w:proofErr w:type="spellStart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Celnarovou</w:t>
      </w:r>
      <w:proofErr w:type="spellEnd"/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(advokátka zapsaná v seznamu ČAK pod ev. č. 10455), adresa: náměstí T. G. Masaryka 38/10, 69002 Břeclav. 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 případ, že se stanovený rozhodce tuto funkci nebude moci z jakéhokoli důvodu vykonávat, bude věc projednána obecným soudem. Místem konání a doručovací adresou rozhodčího řízení je: náměstí T. G. Masaryka 38/10, 69002 Břeclav, pokud 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rozhodčí neurčí jinak. Rozhodce rozhoduje bez ústního jednání (písemně) na základě písemných důkazů. Rozhodčí poplatek se vybírá za každý spor a činí 4 % z hodnoty předmětu sporu, nejméně 4.500,- Kč.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Smluvní strany svým podpisem prohlašují, že tento dokument podepsali svobodě a vážně.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Praze, dne .............................</w:t>
      </w: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53D46" w:rsidRPr="00F53D46" w:rsidRDefault="00F53D46" w:rsidP="00F53D4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.............................................................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.............................................................</w:t>
      </w:r>
    </w:p>
    <w:p w:rsidR="00F53D46" w:rsidRPr="00F53D46" w:rsidRDefault="00F53D46" w:rsidP="00F53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        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 w:rsidRPr="00F53D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Dlužník                                                                    Věřitel</w:t>
      </w:r>
    </w:p>
    <w:p w:rsidR="00925FA8" w:rsidRDefault="00925FA8"/>
    <w:sectPr w:rsidR="0092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21"/>
    <w:rsid w:val="00925FA8"/>
    <w:rsid w:val="00E54C21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027"/>
  <w15:chartTrackingRefBased/>
  <w15:docId w15:val="{C9D99C17-63CF-45AD-94DF-D691AA9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D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enteralign">
    <w:name w:val="centeralign"/>
    <w:basedOn w:val="Normln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7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8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4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7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4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8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Pařízek</dc:creator>
  <cp:keywords/>
  <dc:description/>
  <cp:lastModifiedBy>Petr Pařízek</cp:lastModifiedBy>
  <cp:revision>2</cp:revision>
  <dcterms:created xsi:type="dcterms:W3CDTF">2016-11-10T11:25:00Z</dcterms:created>
  <dcterms:modified xsi:type="dcterms:W3CDTF">2016-11-10T11:29:00Z</dcterms:modified>
</cp:coreProperties>
</file>